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SERVISNÍ PROTOKOL</w:t>
      </w:r>
    </w:p>
    <w:p>
      <w:r>
        <w:rPr>
          <w:color w:val="5D6B77"/>
        </w:rPr>
        <w:t>záznam o servisním zásahu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protokolu: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zásahu: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Příjezd - odjezd (čas):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Jméno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 zásahu: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Kontaktní osoba: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ZAŘÍZENÍ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Typ zařízení: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Výrobce / model: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Výrobní číslo: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Umístění: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TYP ZÁSAHU</w:t>
      </w:r>
    </w:p>
    <w:p>
      <w:pPr>
        <w:spacing w:after="20"/>
      </w:pPr>
      <w:r>
        <w:rPr>
          <w:sz w:val="22"/>
        </w:rPr>
        <w:t xml:space="preserve">☐  </w:t>
      </w:r>
      <w:r>
        <w:t>Pravidelný servis</w:t>
      </w:r>
    </w:p>
    <w:p>
      <w:pPr>
        <w:spacing w:after="20"/>
      </w:pPr>
      <w:r>
        <w:rPr>
          <w:sz w:val="22"/>
        </w:rPr>
        <w:t xml:space="preserve">☐  </w:t>
      </w:r>
      <w:r>
        <w:t>Porucha / oprava</w:t>
      </w:r>
    </w:p>
    <w:p>
      <w:pPr>
        <w:spacing w:after="20"/>
      </w:pPr>
      <w:r>
        <w:rPr>
          <w:sz w:val="22"/>
        </w:rPr>
        <w:t xml:space="preserve">☐  </w:t>
      </w:r>
      <w:r>
        <w:t>Reklamace</w:t>
      </w:r>
    </w:p>
    <w:p>
      <w:pPr>
        <w:spacing w:after="20"/>
      </w:pPr>
      <w:r>
        <w:rPr>
          <w:sz w:val="22"/>
        </w:rPr>
        <w:t xml:space="preserve">☐  </w:t>
      </w:r>
      <w:r>
        <w:t>Instalace / uvedení do provozu</w:t>
      </w:r>
    </w:p>
    <w:p>
      <w:pPr>
        <w:spacing w:after="20"/>
      </w:pPr>
      <w:r>
        <w:rPr>
          <w:sz w:val="22"/>
        </w:rPr>
        <w:t xml:space="preserve">☐  </w:t>
      </w:r>
      <w:r>
        <w:t>Revize / kontrola</w:t>
      </w:r>
    </w:p>
    <w:p>
      <w:pPr>
        <w:spacing w:before="160" w:after="60"/>
      </w:pPr>
      <w:r>
        <w:rPr>
          <w:b/>
          <w:color w:val="1B2732"/>
          <w:sz w:val="20"/>
        </w:rPr>
        <w:t>2. NAHLÁŠENÁ PORUCHA / POŽADAVEK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ZJIŠTĚNÝ STAV PŘED ZÁSAHEM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4. PROVEDENÉ ÚKONY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5. POUŽITÝ MATERIÁL A NÁHRADNÍ DÍLY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1020"/>
        <w:gridCol w:w="1224"/>
        <w:gridCol w:w="1837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Název / kód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Množství</w:t>
            </w:r>
          </w:p>
        </w:tc>
        <w:tc>
          <w:tcPr>
            <w:tcW w:type="dxa" w:w="183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837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Odpracované hodiny / počet techniků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Doprava (km)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6. STAV PO ZÁSAHU</w:t>
      </w:r>
    </w:p>
    <w:p>
      <w:pPr>
        <w:spacing w:after="20"/>
      </w:pPr>
      <w:r>
        <w:rPr>
          <w:sz w:val="22"/>
        </w:rPr>
        <w:t xml:space="preserve">☐  </w:t>
      </w:r>
      <w:r>
        <w:t>Zařízení je funkční</w:t>
      </w:r>
    </w:p>
    <w:p>
      <w:pPr>
        <w:spacing w:after="20"/>
      </w:pPr>
      <w:r>
        <w:rPr>
          <w:sz w:val="22"/>
        </w:rPr>
        <w:t xml:space="preserve">☐  </w:t>
      </w:r>
      <w:r>
        <w:t>Zařízení je částečně funkční</w:t>
      </w:r>
    </w:p>
    <w:p>
      <w:pPr>
        <w:spacing w:after="20"/>
      </w:pPr>
      <w:r>
        <w:rPr>
          <w:sz w:val="22"/>
        </w:rPr>
        <w:t xml:space="preserve">☐  </w:t>
      </w:r>
      <w:r>
        <w:t>Zařízení je nefunkční, nutný další zásah</w:t>
      </w:r>
    </w:p>
    <w:p>
      <w:pPr>
        <w:spacing w:after="20"/>
      </w:pPr>
      <w:r>
        <w:rPr>
          <w:sz w:val="22"/>
        </w:rPr>
        <w:t xml:space="preserve">☐  </w:t>
      </w:r>
      <w:r>
        <w:t>Fotodokumentace pořízena, počet fotek: ......</w:t>
      </w:r>
    </w:p>
    <w:p>
      <w:pPr>
        <w:spacing w:before="160" w:after="60"/>
      </w:pPr>
      <w:r>
        <w:rPr>
          <w:b/>
          <w:color w:val="1B2732"/>
          <w:sz w:val="20"/>
        </w:rPr>
        <w:t>7. DOPORUČENÍ PRO ZÁKAZNÍKA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Technik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(jméno, podpis) - potvrzuje provedení prací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